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E19" w:rsidRDefault="00932E19" w:rsidP="00932E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32E19" w:rsidRDefault="00932E19" w:rsidP="00932E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32E19" w:rsidRDefault="00932E19" w:rsidP="00932E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32E19" w:rsidRDefault="00932E19" w:rsidP="00C802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2E19" w:rsidRDefault="00932E19" w:rsidP="00C8028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32E19" w:rsidRDefault="00932E19" w:rsidP="00932E1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марта 2020 г.                               г. Ипатово                                              № 466</w:t>
      </w:r>
    </w:p>
    <w:p w:rsid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D60F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bookmarkEnd w:id="0"/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0F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27 июля 2010 г. № 210-ФЗ «Об организации предоставления государственных и муниципальных услуг», от 06 октября 2003 г. № 131-ФЗ «Об общих принципах организации местного самоуправления в Российской Федерации», постановлением администрации Ипатовского городского округа Ставропольского края от 19 января 2018 г. № 18 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  <w:r w:rsidRPr="003D60F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D60FA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D60FA">
        <w:rPr>
          <w:rFonts w:ascii="Times New Roman" w:hAnsi="Times New Roman" w:cs="Times New Roman"/>
          <w:sz w:val="28"/>
          <w:szCs w:val="28"/>
        </w:rPr>
        <w:t>Признать утратившим силу следующие постановления администрации Ипатовского муниципального района Ставропольского края:</w:t>
      </w: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0FA">
        <w:rPr>
          <w:rFonts w:ascii="Times New Roman" w:hAnsi="Times New Roman" w:cs="Times New Roman"/>
          <w:sz w:val="28"/>
          <w:szCs w:val="28"/>
        </w:rPr>
        <w:t>от 02 декабря 2010 г. № 972 «Об утверждении Административного регламента по предоставлению муниципальной услуги «Предоставление информации об объектах недвижимого имущества, находящихся в муниципальной собственности Ипатовского муниципального района Ставропольского края и предназначенных для сдачи в аренду»;</w:t>
      </w: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0FA">
        <w:rPr>
          <w:rFonts w:ascii="Times New Roman" w:hAnsi="Times New Roman" w:cs="Times New Roman"/>
          <w:sz w:val="28"/>
          <w:szCs w:val="28"/>
        </w:rPr>
        <w:t>от 31 января 2014 г. № 84 «О внесении изменений в 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Ипатовского муниципального района Ставропольско</w:t>
      </w:r>
      <w:r w:rsidRPr="003D60FA">
        <w:rPr>
          <w:rFonts w:ascii="Times New Roman" w:hAnsi="Times New Roman" w:cs="Times New Roman"/>
          <w:sz w:val="28"/>
          <w:szCs w:val="28"/>
        </w:rPr>
        <w:lastRenderedPageBreak/>
        <w:t>го края и предназначенных для сдачи в аренду», утвержденный постановлением администрации Ипатовского муниципального района Ставропольского края от 02 декабря 2010 г. № 972;</w:t>
      </w: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60FA">
        <w:rPr>
          <w:rFonts w:ascii="Times New Roman" w:hAnsi="Times New Roman" w:cs="Times New Roman"/>
          <w:sz w:val="28"/>
          <w:szCs w:val="28"/>
        </w:rPr>
        <w:t>от 16 ноября 2016 г. № 465 «О внесении изменений в Административный регламент предоставления муниципальной услуги «Предоставление информации об объектах недвижимого имущества, находящихся в муниципальной собственности Ипатовского муниципального района Ставропольского края и предназначенных для сдачи в аренду», утвержденный постановлением администрации Ипатовского муниципального района Ставропольского края от 02 декабря 2010 г. № 972.</w:t>
      </w: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D60FA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D60FA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D60FA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3D60FA" w:rsidRPr="003D60FA" w:rsidRDefault="003D60FA" w:rsidP="003D60FA">
      <w:pPr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D60F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3D60FA" w:rsidRP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D60FA" w:rsidRP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3D60FA">
        <w:rPr>
          <w:rFonts w:ascii="Times New Roman" w:hAnsi="Times New Roman" w:cs="Times New Roman"/>
          <w:sz w:val="28"/>
          <w:szCs w:val="28"/>
        </w:rPr>
        <w:t xml:space="preserve"> Ипатовского</w:t>
      </w:r>
    </w:p>
    <w:p w:rsid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D60F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3D60FA" w:rsidRPr="003D60FA" w:rsidRDefault="003D60FA" w:rsidP="003D60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3D60FA" w:rsidRPr="003D60F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3D60FA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67676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385B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D2204"/>
    <w:rsid w:val="008D4A04"/>
    <w:rsid w:val="008E7F94"/>
    <w:rsid w:val="008F04D3"/>
    <w:rsid w:val="009040BC"/>
    <w:rsid w:val="00932E19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095D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B1A64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8028C"/>
    <w:rsid w:val="00C9732A"/>
    <w:rsid w:val="00CB1F1A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48EB8ED-AF11-4389-8D0C-520A6CB5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75803-B55E-47BB-A9D2-04322127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8</cp:revision>
  <cp:lastPrinted>2020-04-01T08:37:00Z</cp:lastPrinted>
  <dcterms:created xsi:type="dcterms:W3CDTF">2020-03-31T10:07:00Z</dcterms:created>
  <dcterms:modified xsi:type="dcterms:W3CDTF">2020-04-10T05:29:00Z</dcterms:modified>
</cp:coreProperties>
</file>